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TRADEMARK LICENSE AGREEMENT</w:t>
      </w:r>
      <w:r w:rsidDel="00000000" w:rsidR="00000000" w:rsidRPr="00000000">
        <w:rPr>
          <w:rtl w:val="0"/>
        </w:rPr>
      </w:r>
    </w:p>
    <w:p w:rsidR="00000000" w:rsidDel="00000000" w:rsidP="00000000" w:rsidRDefault="00000000" w:rsidRPr="00000000" w14:paraId="0000000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3">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Trademark License Agreement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7">
      <w:pPr>
        <w:jc w:val="both"/>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9">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LICENSOR:</w:t>
            </w:r>
            <w:r w:rsidDel="00000000" w:rsidR="00000000" w:rsidRPr="00000000">
              <w:rPr>
                <w:rtl w:val="0"/>
              </w:rPr>
            </w:r>
          </w:p>
          <w:p w:rsidR="00000000" w:rsidDel="00000000" w:rsidP="00000000" w:rsidRDefault="00000000" w:rsidRPr="00000000" w14:paraId="0000000A">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Licensor</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B">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Address:__________________________</w:t>
              <w:br w:type="textWrapping"/>
              <w:t xml:space="preserve">_________________________________</w:t>
              <w:br w:type="textWrapping"/>
              <w:t xml:space="preserve">_________________________________</w:t>
              <w:br w:type="textWrapping"/>
              <w:t xml:space="preserve">Representative: ____________________</w:t>
            </w:r>
          </w:p>
          <w:p w:rsidR="00000000" w:rsidDel="00000000" w:rsidP="00000000" w:rsidRDefault="00000000" w:rsidRPr="00000000" w14:paraId="0000000C">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w:t>
            </w:r>
          </w:p>
          <w:p w:rsidR="00000000" w:rsidDel="00000000" w:rsidP="00000000" w:rsidRDefault="00000000" w:rsidRPr="00000000" w14:paraId="0000000D">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number: _______________</w:t>
            </w:r>
          </w:p>
          <w:p w:rsidR="00000000" w:rsidDel="00000000" w:rsidP="00000000" w:rsidRDefault="00000000" w:rsidRPr="00000000" w14:paraId="0000000E">
            <w:pPr>
              <w:spacing w:after="200" w:lineRule="auto"/>
              <w:jc w:val="both"/>
              <w:rPr>
                <w:sz w:val="22"/>
                <w:szCs w:val="22"/>
              </w:rPr>
            </w:pPr>
            <w:r w:rsidDel="00000000" w:rsidR="00000000" w:rsidRPr="00000000">
              <w:rPr>
                <w:sz w:val="22"/>
                <w:szCs w:val="22"/>
                <w:rtl w:val="0"/>
              </w:rPr>
              <w:t xml:space="preserve">_____________________________________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F">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LICENSEE:</w:t>
            </w:r>
            <w:r w:rsidDel="00000000" w:rsidR="00000000" w:rsidRPr="00000000">
              <w:rPr>
                <w:rtl w:val="0"/>
              </w:rPr>
            </w:r>
          </w:p>
          <w:p w:rsidR="00000000" w:rsidDel="00000000" w:rsidP="00000000" w:rsidRDefault="00000000" w:rsidRPr="00000000" w14:paraId="00000010">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“Licensee”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1">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Address:__________________________</w:t>
              <w:br w:type="textWrapping"/>
              <w:t xml:space="preserve">_________________________________</w:t>
              <w:br w:type="textWrapping"/>
              <w:t xml:space="preserve">_________________________________</w:t>
              <w:br w:type="textWrapping"/>
              <w:t xml:space="preserve">Representative: ____________________</w:t>
            </w:r>
          </w:p>
          <w:p w:rsidR="00000000" w:rsidDel="00000000" w:rsidP="00000000" w:rsidRDefault="00000000" w:rsidRPr="00000000" w14:paraId="00000012">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w:t>
            </w:r>
          </w:p>
          <w:p w:rsidR="00000000" w:rsidDel="00000000" w:rsidP="00000000" w:rsidRDefault="00000000" w:rsidRPr="00000000" w14:paraId="00000013">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number: _______________</w:t>
            </w:r>
          </w:p>
          <w:p w:rsidR="00000000" w:rsidDel="00000000" w:rsidP="00000000" w:rsidRDefault="00000000" w:rsidRPr="00000000" w14:paraId="00000014">
            <w:pPr>
              <w:spacing w:after="200" w:lineRule="auto"/>
              <w:jc w:val="both"/>
              <w:rPr>
                <w:sz w:val="22"/>
                <w:szCs w:val="22"/>
              </w:rPr>
            </w:pPr>
            <w:r w:rsidDel="00000000" w:rsidR="00000000" w:rsidRPr="00000000">
              <w:rPr>
                <w:sz w:val="22"/>
                <w:szCs w:val="22"/>
                <w:rtl w:val="0"/>
              </w:rPr>
              <w:t xml:space="preserve">_____________________________________</w:t>
            </w:r>
          </w:p>
        </w:tc>
      </w:tr>
    </w:tbl>
    <w:p w:rsidR="00000000" w:rsidDel="00000000" w:rsidP="00000000" w:rsidRDefault="00000000" w:rsidRPr="00000000" w14:paraId="00000015">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the Licensor owns or has rights in the trademark, the license to which is granted hereto (the </w:t>
      </w:r>
      <w:r w:rsidDel="00000000" w:rsidR="00000000" w:rsidRPr="00000000">
        <w:rPr>
          <w:rFonts w:ascii="Arial" w:cs="Arial" w:eastAsia="Arial" w:hAnsi="Arial"/>
          <w:b w:val="1"/>
          <w:sz w:val="22"/>
          <w:szCs w:val="22"/>
          <w:rtl w:val="0"/>
        </w:rPr>
        <w:t xml:space="preserve">“Trademark”</w:t>
      </w:r>
      <w:r w:rsidDel="00000000" w:rsidR="00000000" w:rsidRPr="00000000">
        <w:rPr>
          <w:rFonts w:ascii="Arial" w:cs="Arial" w:eastAsia="Arial" w:hAnsi="Arial"/>
          <w:sz w:val="22"/>
          <w:szCs w:val="22"/>
          <w:rtl w:val="0"/>
        </w:rPr>
        <w:t xml:space="preserve">) and is willing to permit the Licensee to use the Trademark and the Licensee desires to use the Trademark under the terms set forth in this Agreement, the Parties hereby agree as follows: </w:t>
      </w:r>
    </w:p>
    <w:p w:rsidR="00000000" w:rsidDel="00000000" w:rsidP="00000000" w:rsidRDefault="00000000" w:rsidRPr="00000000" w14:paraId="00000016">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hd w:fill="ffffff"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SUBJECT OF THE AGREEMENT:</w:t>
      </w:r>
    </w:p>
    <w:p w:rsidR="00000000" w:rsidDel="00000000" w:rsidP="00000000" w:rsidRDefault="00000000" w:rsidRPr="00000000" w14:paraId="00000018">
      <w:pPr>
        <w:shd w:fill="ffffff" w:val="clea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According to the terms of this Agreement the Licensor grants the Licensee the license to use the trademark ________________, (the </w:t>
      </w:r>
      <w:r w:rsidDel="00000000" w:rsidR="00000000" w:rsidRPr="00000000">
        <w:rPr>
          <w:rFonts w:ascii="Arial" w:cs="Arial" w:eastAsia="Arial" w:hAnsi="Arial"/>
          <w:b w:val="1"/>
          <w:sz w:val="22"/>
          <w:szCs w:val="22"/>
          <w:rtl w:val="0"/>
        </w:rPr>
        <w:t xml:space="preserve">“License”</w:t>
      </w:r>
      <w:r w:rsidDel="00000000" w:rsidR="00000000" w:rsidRPr="00000000">
        <w:rPr>
          <w:rFonts w:ascii="Arial" w:cs="Arial" w:eastAsia="Arial" w:hAnsi="Arial"/>
          <w:sz w:val="22"/>
          <w:szCs w:val="22"/>
          <w:rtl w:val="0"/>
        </w:rPr>
        <w:t xml:space="preserve">) under the trademark Certificate/ International Registration No __________, registered on ______________, for the following goods and/or services of International Classification of Goods and Services(</w:t>
      </w:r>
      <w:r w:rsidDel="00000000" w:rsidR="00000000" w:rsidRPr="00000000">
        <w:rPr>
          <w:rFonts w:ascii="Arial" w:cs="Arial" w:eastAsia="Arial" w:hAnsi="Arial"/>
          <w:b w:val="1"/>
          <w:sz w:val="22"/>
          <w:szCs w:val="22"/>
          <w:rtl w:val="0"/>
        </w:rPr>
        <w:t xml:space="preserve">“ICGS”</w:t>
      </w:r>
      <w:r w:rsidDel="00000000" w:rsidR="00000000" w:rsidRPr="00000000">
        <w:rPr>
          <w:rFonts w:ascii="Arial" w:cs="Arial" w:eastAsia="Arial" w:hAnsi="Arial"/>
          <w:sz w:val="22"/>
          <w:szCs w:val="22"/>
          <w:rtl w:val="0"/>
        </w:rPr>
        <w:t xml:space="preserve">):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connection with: __________________________________________________________</w:t>
      </w:r>
    </w:p>
    <w:p w:rsidR="00000000" w:rsidDel="00000000" w:rsidP="00000000" w:rsidRDefault="00000000" w:rsidRPr="00000000" w14:paraId="0000001B">
      <w:pPr>
        <w:shd w:fill="ffffff" w:val="clear"/>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specify purpose of License use]</w:t>
      </w:r>
    </w:p>
    <w:p w:rsidR="00000000" w:rsidDel="00000000" w:rsidP="00000000" w:rsidRDefault="00000000" w:rsidRPr="00000000" w14:paraId="0000001C">
      <w:pPr>
        <w:shd w:fill="ffffff" w:val="clea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D">
      <w:pPr>
        <w:shd w:fill="ffffff"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TYPE OF LICENSE:</w:t>
      </w:r>
    </w:p>
    <w:p w:rsidR="00000000" w:rsidDel="00000000" w:rsidP="00000000" w:rsidRDefault="00000000" w:rsidRPr="00000000" w14:paraId="0000001E">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License granted under this Agreement is: [</w:t>
      </w:r>
      <w:r w:rsidDel="00000000" w:rsidR="00000000" w:rsidRPr="00000000">
        <w:rPr>
          <w:rFonts w:ascii="Arial" w:cs="Arial" w:eastAsia="Arial" w:hAnsi="Arial"/>
          <w:i w:val="1"/>
          <w:sz w:val="22"/>
          <w:szCs w:val="22"/>
          <w:rtl w:val="0"/>
        </w:rPr>
        <w:t xml:space="preserve">choose as appropriate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0">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Exclusive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Non-exclusive</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Transferrable</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Non-transferrable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a right to sublicense the rights granted herein</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a right to sublicense the rights granted herein</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Other ______________________________________________________________</w:t>
      </w:r>
    </w:p>
    <w:p w:rsidR="00000000" w:rsidDel="00000000" w:rsidP="00000000" w:rsidRDefault="00000000" w:rsidRPr="00000000" w14:paraId="00000028">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License is granted for:</w:t>
      </w:r>
    </w:p>
    <w:p w:rsidR="00000000" w:rsidDel="00000000" w:rsidP="00000000" w:rsidRDefault="00000000" w:rsidRPr="00000000" w14:paraId="0000002A">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goods and/or Services, for which the Trademark is registered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following goods and/or Services of ICGS</w:t>
      </w:r>
      <w:r w:rsidDel="00000000" w:rsidR="00000000" w:rsidRPr="00000000">
        <w:rPr>
          <w:rFonts w:ascii="Arial" w:cs="Arial" w:eastAsia="Arial" w:hAnsi="Arial"/>
          <w:sz w:val="22"/>
          <w:szCs w:val="22"/>
          <w:rtl w:val="0"/>
        </w:rPr>
        <w:t xml:space="preserve">, for which the Trademak is registered: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E">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hd w:fill="ffffff"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TERRITORY:</w:t>
      </w:r>
    </w:p>
    <w:p w:rsidR="00000000" w:rsidDel="00000000" w:rsidP="00000000" w:rsidRDefault="00000000" w:rsidRPr="00000000" w14:paraId="00000030">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Trademark shall be used throughout the following territory: ___________________________________________________________________</w:t>
      </w:r>
    </w:p>
    <w:p w:rsidR="00000000" w:rsidDel="00000000" w:rsidP="00000000" w:rsidRDefault="00000000" w:rsidRPr="00000000" w14:paraId="00000032">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numPr>
          <w:ilvl w:val="0"/>
          <w:numId w:val="1"/>
        </w:numPr>
        <w:shd w:fill="ffffff" w:val="clear"/>
        <w:ind w:left="0" w:firstLine="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QUALITY CONTROL:</w:t>
      </w:r>
    </w:p>
    <w:p w:rsidR="00000000" w:rsidDel="00000000" w:rsidP="00000000" w:rsidRDefault="00000000" w:rsidRPr="00000000" w14:paraId="00000034">
      <w:pPr>
        <w:shd w:fill="ffffff" w:val="clear"/>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shd w:fill="ffffff" w:val="clear"/>
        <w:jc w:val="both"/>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To protect the Licensor's good standing, the Licensee agrees to maintain the quality standards in all Goods/Services established by the Licensor</w:t>
      </w: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36">
      <w:pPr>
        <w:shd w:fill="ffffff" w:val="clear"/>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7">
      <w:pPr>
        <w:shd w:fill="ffffff" w:val="clea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Licensor reserves the right to inspect and audit the Licensee's use of the Trademark, including the quality of used Goods/Services. </w:t>
      </w:r>
    </w:p>
    <w:p w:rsidR="00000000" w:rsidDel="00000000" w:rsidP="00000000" w:rsidRDefault="00000000" w:rsidRPr="00000000" w14:paraId="00000038">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hd w:fill="ffffff"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ASSIGNMENT: </w:t>
      </w:r>
    </w:p>
    <w:p w:rsidR="00000000" w:rsidDel="00000000" w:rsidP="00000000" w:rsidRDefault="00000000" w:rsidRPr="00000000" w14:paraId="0000003A">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License granted herein:[</w:t>
      </w:r>
      <w:r w:rsidDel="00000000" w:rsidR="00000000" w:rsidRPr="00000000">
        <w:rPr>
          <w:rFonts w:ascii="Arial" w:cs="Arial" w:eastAsia="Arial" w:hAnsi="Arial"/>
          <w:i w:val="1"/>
          <w:sz w:val="22"/>
          <w:szCs w:val="22"/>
          <w:rtl w:val="0"/>
        </w:rPr>
        <w:t xml:space="preserve">choose as appropriate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C">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be assigned by the Licensee to any third person without prior written consent of the Licensor.</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Cannot be assigned by the Licensee to any third person without prior written consent of the Licensor.</w:t>
      </w:r>
    </w:p>
    <w:p w:rsidR="00000000" w:rsidDel="00000000" w:rsidP="00000000" w:rsidRDefault="00000000" w:rsidRPr="00000000" w14:paraId="0000003F">
      <w:pPr>
        <w:shd w:fill="ffffff" w:val="clea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 OF LICENSE:</w:t>
      </w:r>
    </w:p>
    <w:p w:rsidR="00000000" w:rsidDel="00000000" w:rsidP="00000000" w:rsidRDefault="00000000" w:rsidRPr="00000000" w14:paraId="00000040">
      <w:pP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License granted herein is valid:[</w:t>
      </w:r>
      <w:r w:rsidDel="00000000" w:rsidR="00000000" w:rsidRPr="00000000">
        <w:rPr>
          <w:rFonts w:ascii="Arial" w:cs="Arial" w:eastAsia="Arial" w:hAnsi="Arial"/>
          <w:i w:val="1"/>
          <w:sz w:val="22"/>
          <w:szCs w:val="22"/>
          <w:rtl w:val="0"/>
        </w:rPr>
        <w:t xml:space="preserve">choose as appropriate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Until _________________</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specify the date]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all validity term of the Trademark, namely until _______________</w:t>
      </w:r>
    </w:p>
    <w:p w:rsidR="00000000" w:rsidDel="00000000" w:rsidP="00000000" w:rsidRDefault="00000000" w:rsidRPr="00000000" w14:paraId="00000043">
      <w:pP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Licensor shall maintain the validity and enforceability of the Trademark, including the timely filing of any necessary Trademark renewals. The Licensee may only use the Trademark during the term of this License while it remains valid and in force. </w:t>
      </w:r>
    </w:p>
    <w:p w:rsidR="00000000" w:rsidDel="00000000" w:rsidP="00000000" w:rsidRDefault="00000000" w:rsidRPr="00000000" w14:paraId="00000044">
      <w:pPr>
        <w:shd w:fill="ffffff"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TERMS:</w:t>
      </w:r>
    </w:p>
    <w:p w:rsidR="00000000" w:rsidDel="00000000" w:rsidP="00000000" w:rsidRDefault="00000000" w:rsidRPr="00000000" w14:paraId="00000045">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the rights granted herein the Licensee shall pay the Licensor:[</w:t>
      </w:r>
      <w:r w:rsidDel="00000000" w:rsidR="00000000" w:rsidRPr="00000000">
        <w:rPr>
          <w:rFonts w:ascii="Arial" w:cs="Arial" w:eastAsia="Arial" w:hAnsi="Arial"/>
          <w:i w:val="1"/>
          <w:sz w:val="22"/>
          <w:szCs w:val="22"/>
          <w:rtl w:val="0"/>
        </w:rPr>
        <w:t xml:space="preserve">choose as appropriate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7">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one-time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licensing fee of ____________________(the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shall be made on or before ________________________________________.[</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regular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licensing fee of ____________________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shall be made each _____________.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period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payment method shall be as follows: __________________________________</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2"/>
        <w:shd w:fill="ffffff" w:val="clear"/>
        <w:spacing w:after="0" w:before="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TERMINATION OF THE AGREEMENT:</w:t>
      </w:r>
    </w:p>
    <w:p w:rsidR="00000000" w:rsidDel="00000000" w:rsidP="00000000" w:rsidRDefault="00000000" w:rsidRPr="00000000" w14:paraId="0000004F">
      <w:pPr>
        <w:pStyle w:val="Heading2"/>
        <w:shd w:fill="ffffff" w:val="clear"/>
        <w:spacing w:after="0" w:before="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shall commence on the Effective Date and shall be valid for: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choose as appropriate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the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4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all validity term of the Trademark, namely until _____________________</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the date] </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Trademark is not valid for any reason, the Agreement shall terminate automatically.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 Party may terminate this Agreement for any reason upon _____day written notice to the other Party.</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sz w:val="22"/>
          <w:szCs w:val="22"/>
          <w:highlight w:val="white"/>
          <w:rtl w:val="0"/>
        </w:rPr>
        <w:t xml:space="preserve">Before termination of this Agreement, the Licensee shall pay the Licensor all fees that have become due through the date of termination.</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TERMS: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60">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61">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62">
      <w:pPr>
        <w:spacing w:after="200" w:before="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w:t>
      </w:r>
    </w:p>
    <w:p w:rsidR="00000000" w:rsidDel="00000000" w:rsidP="00000000" w:rsidRDefault="00000000" w:rsidRPr="00000000" w14:paraId="00000063">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64">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w:t>
      </w:r>
    </w:p>
    <w:p w:rsidR="00000000" w:rsidDel="00000000" w:rsidP="00000000" w:rsidRDefault="00000000" w:rsidRPr="00000000" w14:paraId="00000065">
      <w:pPr>
        <w:spacing w:after="200" w:before="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Licensor’s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Licensee’s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w:t>
      </w:r>
    </w:p>
    <w:p w:rsidR="00000000" w:rsidDel="00000000" w:rsidP="00000000" w:rsidRDefault="00000000" w:rsidRPr="00000000" w14:paraId="0000006B">
      <w:pPr>
        <w:rPr>
          <w:rFonts w:ascii="Arial" w:cs="Arial" w:eastAsia="Arial" w:hAnsi="Arial"/>
          <w:b w:val="1"/>
          <w:sz w:val="22"/>
          <w:szCs w:val="22"/>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60E2"/>
    <w:rPr>
      <w:rFonts w:ascii="Times New Roman" w:cs="Times New Roman" w:eastAsia="Times New Roman" w:hAnsi="Times New Roman"/>
      <w:lang w:eastAsia="en-GB"/>
    </w:rPr>
  </w:style>
  <w:style w:type="paragraph" w:styleId="Heading2">
    <w:name w:val="heading 2"/>
    <w:basedOn w:val="Normal"/>
    <w:link w:val="Heading2Char"/>
    <w:uiPriority w:val="9"/>
    <w:qFormat w:val="1"/>
    <w:rsid w:val="0081031A"/>
    <w:pPr>
      <w:spacing w:after="100" w:afterAutospacing="1" w:before="100" w:beforeAutospacing="1"/>
      <w:outlineLvl w:val="1"/>
    </w:pPr>
    <w:rPr>
      <w:b w:val="1"/>
      <w:bCs w:val="1"/>
      <w:sz w:val="36"/>
      <w:szCs w:val="36"/>
    </w:rPr>
  </w:style>
  <w:style w:type="paragraph" w:styleId="Heading4">
    <w:name w:val="heading 4"/>
    <w:basedOn w:val="Normal"/>
    <w:link w:val="Heading4Char"/>
    <w:uiPriority w:val="9"/>
    <w:qFormat w:val="1"/>
    <w:rsid w:val="0081031A"/>
    <w:pPr>
      <w:spacing w:after="100" w:afterAutospacing="1" w:before="100" w:beforeAutospacing="1"/>
      <w:outlineLvl w:val="3"/>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1031A"/>
    <w:rPr>
      <w:rFonts w:ascii="Times New Roman" w:cs="Times New Roman" w:eastAsia="Times New Roman" w:hAnsi="Times New Roman"/>
      <w:b w:val="1"/>
      <w:bCs w:val="1"/>
      <w:sz w:val="36"/>
      <w:szCs w:val="36"/>
      <w:lang w:eastAsia="en-GB"/>
    </w:rPr>
  </w:style>
  <w:style w:type="character" w:styleId="Heading4Char" w:customStyle="1">
    <w:name w:val="Heading 4 Char"/>
    <w:basedOn w:val="DefaultParagraphFont"/>
    <w:link w:val="Heading4"/>
    <w:uiPriority w:val="9"/>
    <w:rsid w:val="0081031A"/>
    <w:rPr>
      <w:rFonts w:ascii="Times New Roman" w:cs="Times New Roman" w:eastAsia="Times New Roman" w:hAnsi="Times New Roman"/>
      <w:b w:val="1"/>
      <w:bCs w:val="1"/>
      <w:lang w:eastAsia="en-GB"/>
    </w:rPr>
  </w:style>
  <w:style w:type="paragraph" w:styleId="NormalWeb">
    <w:name w:val="Normal (Web)"/>
    <w:basedOn w:val="Normal"/>
    <w:uiPriority w:val="99"/>
    <w:unhideWhenUsed w:val="1"/>
    <w:rsid w:val="0081031A"/>
    <w:pPr>
      <w:spacing w:after="100" w:afterAutospacing="1" w:before="100" w:beforeAutospacing="1"/>
    </w:pPr>
  </w:style>
  <w:style w:type="character" w:styleId="Strong">
    <w:name w:val="Strong"/>
    <w:basedOn w:val="DefaultParagraphFont"/>
    <w:uiPriority w:val="22"/>
    <w:qFormat w:val="1"/>
    <w:rsid w:val="0081031A"/>
    <w:rPr>
      <w:b w:val="1"/>
      <w:bCs w:val="1"/>
    </w:rPr>
  </w:style>
  <w:style w:type="character" w:styleId="css-1gt4buj" w:customStyle="1">
    <w:name w:val="css-1gt4buj"/>
    <w:basedOn w:val="DefaultParagraphFont"/>
    <w:rsid w:val="0081031A"/>
  </w:style>
  <w:style w:type="paragraph" w:styleId="ListParagraph">
    <w:name w:val="List Paragraph"/>
    <w:basedOn w:val="Normal"/>
    <w:uiPriority w:val="34"/>
    <w:qFormat w:val="1"/>
    <w:rsid w:val="001A1E9B"/>
    <w:pPr>
      <w:ind w:left="720"/>
      <w:contextualSpacing w:val="1"/>
    </w:pPr>
  </w:style>
  <w:style w:type="paragraph" w:styleId="PlainText">
    <w:name w:val="Plain Text"/>
    <w:basedOn w:val="Normal"/>
    <w:link w:val="PlainTextChar"/>
    <w:rsid w:val="00DD75C5"/>
    <w:pPr>
      <w:autoSpaceDE w:val="0"/>
      <w:autoSpaceDN w:val="0"/>
    </w:pPr>
    <w:rPr>
      <w:rFonts w:ascii="Courier New" w:cs="Courier New" w:hAnsi="Courier New"/>
      <w:sz w:val="20"/>
      <w:szCs w:val="20"/>
      <w:lang w:eastAsia="en-US" w:val="en-US"/>
    </w:rPr>
  </w:style>
  <w:style w:type="character" w:styleId="PlainTextChar" w:customStyle="1">
    <w:name w:val="Plain Text Char"/>
    <w:basedOn w:val="DefaultParagraphFont"/>
    <w:link w:val="PlainText"/>
    <w:rsid w:val="00DD75C5"/>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A9774C"/>
    <w:pPr>
      <w:tabs>
        <w:tab w:val="center" w:pos="4513"/>
        <w:tab w:val="right" w:pos="9026"/>
      </w:tabs>
    </w:pPr>
  </w:style>
  <w:style w:type="character" w:styleId="HeaderChar" w:customStyle="1">
    <w:name w:val="Header Char"/>
    <w:basedOn w:val="DefaultParagraphFont"/>
    <w:link w:val="Header"/>
    <w:uiPriority w:val="99"/>
    <w:rsid w:val="00A9774C"/>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A9774C"/>
    <w:pPr>
      <w:tabs>
        <w:tab w:val="center" w:pos="4513"/>
        <w:tab w:val="right" w:pos="9026"/>
      </w:tabs>
    </w:pPr>
  </w:style>
  <w:style w:type="character" w:styleId="FooterChar" w:customStyle="1">
    <w:name w:val="Footer Char"/>
    <w:basedOn w:val="DefaultParagraphFont"/>
    <w:link w:val="Footer"/>
    <w:uiPriority w:val="99"/>
    <w:rsid w:val="00A9774C"/>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DYCNp4YkEPsbuVFVYDB4IksWA==">CgMxLjA4AHIhMXQ4clBKWmZDWks1NEl0bnAzMjVaZHhsWUs5UHk0czM3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2024-03-08T10:22:00Z</dcterms:created>
  <dc:creator>Oleksandra Odynets</dc:creator>
</cp:coreProperties>
</file>